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25E1" w:rsidRPr="007525E1" w:rsidRDefault="001F0DE8" w:rsidP="007525E1">
      <w:pPr>
        <w:spacing w:after="0" w:line="360" w:lineRule="auto"/>
        <w:jc w:val="center"/>
        <w:rPr>
          <w:rFonts w:ascii="Cambria" w:hAnsi="Cambria"/>
          <w:sz w:val="20"/>
          <w:szCs w:val="20"/>
        </w:rPr>
      </w:pPr>
      <w:r w:rsidRPr="007525E1">
        <w:rPr>
          <w:rFonts w:ascii="Cambria" w:hAnsi="Cambria"/>
          <w:noProof/>
          <w:sz w:val="20"/>
          <w:szCs w:val="20"/>
          <w:lang w:val="en-US"/>
        </w:rPr>
        <w:drawing>
          <wp:inline distT="0" distB="0" distL="0" distR="0">
            <wp:extent cx="2695044" cy="1733266"/>
            <wp:effectExtent l="19050" t="0" r="0" b="0"/>
            <wp:docPr id="1" name="Picture 1" descr="Fig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g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215" cy="1733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5E1" w:rsidRDefault="007525E1" w:rsidP="007525E1">
      <w:pPr>
        <w:spacing w:after="0" w:line="360" w:lineRule="auto"/>
        <w:jc w:val="both"/>
        <w:rPr>
          <w:rFonts w:ascii="Cambria" w:hAnsi="Cambria"/>
          <w:sz w:val="20"/>
          <w:szCs w:val="20"/>
        </w:rPr>
      </w:pPr>
      <w:r w:rsidRPr="007525E1">
        <w:rPr>
          <w:rFonts w:ascii="Cambria" w:hAnsi="Cambria"/>
          <w:b/>
          <w:color w:val="FF0000"/>
          <w:sz w:val="20"/>
          <w:szCs w:val="20"/>
        </w:rPr>
        <w:t>Figure 1:</w:t>
      </w:r>
      <w:r w:rsidRPr="007525E1">
        <w:rPr>
          <w:rFonts w:ascii="Cambria" w:hAnsi="Cambria"/>
          <w:sz w:val="20"/>
          <w:szCs w:val="20"/>
        </w:rPr>
        <w:t xml:space="preserve"> Left submandibular swelling-Left plunging ranula.</w:t>
      </w:r>
    </w:p>
    <w:p w:rsidR="005F03DA" w:rsidRPr="007525E1" w:rsidRDefault="005F03DA" w:rsidP="007525E1">
      <w:pPr>
        <w:spacing w:after="0" w:line="360" w:lineRule="auto"/>
        <w:jc w:val="both"/>
        <w:rPr>
          <w:rFonts w:ascii="Cambria" w:hAnsi="Cambria"/>
          <w:sz w:val="20"/>
          <w:szCs w:val="20"/>
        </w:rPr>
      </w:pPr>
    </w:p>
    <w:p w:rsidR="007525E1" w:rsidRPr="007525E1" w:rsidRDefault="001F0DE8" w:rsidP="005F03DA">
      <w:pPr>
        <w:spacing w:after="0" w:line="360" w:lineRule="auto"/>
        <w:jc w:val="center"/>
        <w:rPr>
          <w:rFonts w:ascii="Cambria" w:hAnsi="Cambria"/>
          <w:sz w:val="20"/>
          <w:szCs w:val="20"/>
        </w:rPr>
      </w:pPr>
      <w:r w:rsidRPr="007525E1">
        <w:rPr>
          <w:rFonts w:ascii="Cambria" w:hAnsi="Cambria"/>
          <w:noProof/>
          <w:sz w:val="20"/>
          <w:szCs w:val="20"/>
          <w:lang w:val="en-US"/>
        </w:rPr>
        <w:drawing>
          <wp:inline distT="0" distB="0" distL="0" distR="0">
            <wp:extent cx="2277296" cy="1801504"/>
            <wp:effectExtent l="19050" t="0" r="8704" b="8246"/>
            <wp:docPr id="2" name="Picture 2" descr="Fig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ig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373" cy="1801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5E1" w:rsidRDefault="007525E1" w:rsidP="007525E1">
      <w:pPr>
        <w:spacing w:after="0" w:line="360" w:lineRule="auto"/>
        <w:jc w:val="both"/>
        <w:rPr>
          <w:rFonts w:ascii="Cambria" w:hAnsi="Cambria"/>
          <w:sz w:val="20"/>
          <w:szCs w:val="20"/>
        </w:rPr>
      </w:pPr>
      <w:r w:rsidRPr="005F03DA">
        <w:rPr>
          <w:rFonts w:ascii="Cambria" w:hAnsi="Cambria"/>
          <w:b/>
          <w:color w:val="FF0000"/>
          <w:sz w:val="20"/>
          <w:szCs w:val="20"/>
        </w:rPr>
        <w:t>Figure 2:</w:t>
      </w:r>
      <w:r w:rsidRPr="007525E1">
        <w:rPr>
          <w:rFonts w:ascii="Cambria" w:hAnsi="Cambria"/>
          <w:sz w:val="20"/>
          <w:szCs w:val="20"/>
        </w:rPr>
        <w:t xml:space="preserve"> Right submandibular swelling</w:t>
      </w:r>
      <w:r w:rsidR="005F03DA">
        <w:rPr>
          <w:rFonts w:ascii="Cambria" w:hAnsi="Cambria"/>
          <w:sz w:val="20"/>
          <w:szCs w:val="20"/>
        </w:rPr>
        <w:t>-</w:t>
      </w:r>
      <w:r w:rsidRPr="007525E1">
        <w:rPr>
          <w:rFonts w:ascii="Cambria" w:hAnsi="Cambria"/>
          <w:sz w:val="20"/>
          <w:szCs w:val="20"/>
        </w:rPr>
        <w:t>Right plunging ranula</w:t>
      </w:r>
      <w:r w:rsidR="005F03DA">
        <w:rPr>
          <w:rFonts w:ascii="Cambria" w:hAnsi="Cambria"/>
          <w:sz w:val="20"/>
          <w:szCs w:val="20"/>
        </w:rPr>
        <w:t>.</w:t>
      </w:r>
    </w:p>
    <w:p w:rsidR="005F03DA" w:rsidRDefault="005F03DA" w:rsidP="007525E1">
      <w:pPr>
        <w:spacing w:after="0" w:line="360" w:lineRule="auto"/>
        <w:jc w:val="both"/>
        <w:rPr>
          <w:rFonts w:ascii="Cambria" w:hAnsi="Cambria"/>
          <w:sz w:val="20"/>
          <w:szCs w:val="20"/>
        </w:rPr>
      </w:pPr>
    </w:p>
    <w:p w:rsidR="001F0DE8" w:rsidRPr="007525E1" w:rsidRDefault="001F0DE8" w:rsidP="005F03DA">
      <w:pPr>
        <w:spacing w:after="0" w:line="360" w:lineRule="auto"/>
        <w:jc w:val="center"/>
        <w:rPr>
          <w:rFonts w:ascii="Cambria" w:hAnsi="Cambria"/>
          <w:sz w:val="20"/>
          <w:szCs w:val="20"/>
        </w:rPr>
      </w:pPr>
      <w:r w:rsidRPr="007525E1">
        <w:rPr>
          <w:rFonts w:ascii="Cambria" w:hAnsi="Cambria"/>
          <w:noProof/>
          <w:sz w:val="20"/>
          <w:szCs w:val="20"/>
          <w:lang w:val="en-US"/>
        </w:rPr>
        <w:drawing>
          <wp:inline distT="0" distB="0" distL="0" distR="0">
            <wp:extent cx="2664947" cy="1658203"/>
            <wp:effectExtent l="19050" t="0" r="2053" b="0"/>
            <wp:docPr id="3" name="Picture 3" descr="Fig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ig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43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212" cy="1658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5E1" w:rsidRPr="007525E1" w:rsidRDefault="007525E1" w:rsidP="007525E1">
      <w:pPr>
        <w:spacing w:after="0" w:line="360" w:lineRule="auto"/>
        <w:jc w:val="both"/>
        <w:rPr>
          <w:rFonts w:ascii="Cambria" w:hAnsi="Cambria"/>
          <w:sz w:val="20"/>
          <w:szCs w:val="20"/>
        </w:rPr>
      </w:pPr>
      <w:r w:rsidRPr="005F03DA">
        <w:rPr>
          <w:rFonts w:ascii="Cambria" w:hAnsi="Cambria"/>
          <w:b/>
          <w:color w:val="FF0000"/>
          <w:sz w:val="20"/>
          <w:szCs w:val="20"/>
        </w:rPr>
        <w:t>Figure 3:</w:t>
      </w:r>
      <w:r w:rsidRPr="007525E1">
        <w:rPr>
          <w:rFonts w:ascii="Cambria" w:hAnsi="Cambria"/>
          <w:sz w:val="20"/>
          <w:szCs w:val="20"/>
        </w:rPr>
        <w:t xml:space="preserve"> Normal floor of mouth</w:t>
      </w:r>
      <w:r w:rsidR="005F03DA">
        <w:rPr>
          <w:rFonts w:ascii="Cambria" w:hAnsi="Cambria"/>
          <w:sz w:val="20"/>
          <w:szCs w:val="20"/>
        </w:rPr>
        <w:t>.</w:t>
      </w:r>
    </w:p>
    <w:p w:rsidR="001F0DE8" w:rsidRPr="007525E1" w:rsidRDefault="001F0DE8" w:rsidP="006A3C4A">
      <w:pPr>
        <w:spacing w:after="0" w:line="360" w:lineRule="auto"/>
        <w:jc w:val="center"/>
        <w:rPr>
          <w:rFonts w:ascii="Cambria" w:hAnsi="Cambria"/>
          <w:sz w:val="20"/>
          <w:szCs w:val="20"/>
        </w:rPr>
      </w:pPr>
      <w:r w:rsidRPr="007525E1">
        <w:rPr>
          <w:rFonts w:ascii="Cambria" w:hAnsi="Cambria"/>
          <w:sz w:val="20"/>
          <w:szCs w:val="20"/>
        </w:rPr>
        <w:br w:type="page"/>
      </w:r>
      <w:r w:rsidRPr="007525E1">
        <w:rPr>
          <w:rFonts w:ascii="Cambria" w:hAnsi="Cambria"/>
          <w:noProof/>
          <w:sz w:val="20"/>
          <w:szCs w:val="20"/>
          <w:lang w:val="en-US"/>
        </w:rPr>
        <w:lastRenderedPageBreak/>
        <w:drawing>
          <wp:inline distT="0" distB="0" distL="0" distR="0">
            <wp:extent cx="2268296" cy="1583140"/>
            <wp:effectExtent l="19050" t="0" r="0" b="0"/>
            <wp:docPr id="4" name="Picture 4" descr="Fig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ig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8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394" cy="1584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DE8" w:rsidRPr="007525E1" w:rsidRDefault="007525E1" w:rsidP="007525E1">
      <w:pPr>
        <w:spacing w:after="0" w:line="360" w:lineRule="auto"/>
        <w:jc w:val="both"/>
        <w:rPr>
          <w:rFonts w:ascii="Cambria" w:hAnsi="Cambria"/>
          <w:sz w:val="20"/>
          <w:szCs w:val="20"/>
        </w:rPr>
      </w:pPr>
      <w:r w:rsidRPr="006A3C4A">
        <w:rPr>
          <w:rFonts w:ascii="Cambria" w:hAnsi="Cambria"/>
          <w:b/>
          <w:color w:val="FF0000"/>
          <w:sz w:val="20"/>
          <w:szCs w:val="20"/>
        </w:rPr>
        <w:t>Figure 4:</w:t>
      </w:r>
      <w:r w:rsidRPr="007525E1">
        <w:rPr>
          <w:rFonts w:ascii="Cambria" w:hAnsi="Cambria"/>
          <w:sz w:val="20"/>
          <w:szCs w:val="20"/>
        </w:rPr>
        <w:t xml:space="preserve"> No visible </w:t>
      </w:r>
      <w:r w:rsidR="00C16EF4" w:rsidRPr="007525E1">
        <w:rPr>
          <w:rFonts w:ascii="Cambria" w:hAnsi="Cambria"/>
          <w:sz w:val="20"/>
          <w:szCs w:val="20"/>
        </w:rPr>
        <w:t>submandibular</w:t>
      </w:r>
      <w:r w:rsidRPr="007525E1">
        <w:rPr>
          <w:rFonts w:ascii="Cambria" w:hAnsi="Cambria"/>
          <w:sz w:val="20"/>
          <w:szCs w:val="20"/>
        </w:rPr>
        <w:t xml:space="preserve"> regions swelling</w:t>
      </w:r>
      <w:r w:rsidR="006A3C4A">
        <w:rPr>
          <w:rFonts w:ascii="Cambria" w:hAnsi="Cambria"/>
          <w:sz w:val="20"/>
          <w:szCs w:val="20"/>
        </w:rPr>
        <w:t>.</w:t>
      </w:r>
    </w:p>
    <w:sectPr w:rsidR="001F0DE8" w:rsidRPr="007525E1" w:rsidSect="005227D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characterSpacingControl w:val="doNotCompress"/>
  <w:compat/>
  <w:rsids>
    <w:rsidRoot w:val="001F0DE8"/>
    <w:rsid w:val="00053DE9"/>
    <w:rsid w:val="000C16AD"/>
    <w:rsid w:val="000F0D17"/>
    <w:rsid w:val="001F0DE8"/>
    <w:rsid w:val="003270B5"/>
    <w:rsid w:val="003C0135"/>
    <w:rsid w:val="005227DF"/>
    <w:rsid w:val="0057280D"/>
    <w:rsid w:val="005F03DA"/>
    <w:rsid w:val="006A3C4A"/>
    <w:rsid w:val="007525E1"/>
    <w:rsid w:val="007A2115"/>
    <w:rsid w:val="008245CF"/>
    <w:rsid w:val="008A0F6E"/>
    <w:rsid w:val="008D639B"/>
    <w:rsid w:val="00913B8C"/>
    <w:rsid w:val="00A31E5F"/>
    <w:rsid w:val="00BF79B5"/>
    <w:rsid w:val="00C16EF4"/>
    <w:rsid w:val="00D259F0"/>
    <w:rsid w:val="00E85BEA"/>
    <w:rsid w:val="00F97D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0DE8"/>
    <w:rPr>
      <w:rFonts w:ascii="Calibri" w:eastAsia="Calibri" w:hAnsi="Calibri" w:cs="Times New Roman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F0D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0DE8"/>
    <w:rPr>
      <w:rFonts w:ascii="Tahoma" w:eastAsia="Calibri" w:hAnsi="Tahoma" w:cs="Tahoma"/>
      <w:sz w:val="16"/>
      <w:szCs w:val="16"/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32</Words>
  <Characters>187</Characters>
  <Application>Microsoft Office Word</Application>
  <DocSecurity>0</DocSecurity>
  <Lines>1</Lines>
  <Paragraphs>1</Paragraphs>
  <ScaleCrop>false</ScaleCrop>
  <Company/>
  <LinksUpToDate>false</LinksUpToDate>
  <CharactersWithSpaces>218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systems</dc:creator>
  <cp:lastModifiedBy>systems</cp:lastModifiedBy>
  <cp:revision>16</cp:revision>
  <dcterms:created xsi:type="dcterms:W3CDTF">2016-10-07T04:54:00Z</dcterms:created>
  <dcterms:modified xsi:type="dcterms:W3CDTF">2016-10-14T04:45:00Z</dcterms:modified>
</cp:coreProperties>
</file>