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89" w:rsidRPr="00C45963" w:rsidRDefault="00426889" w:rsidP="00426889">
      <w:pPr>
        <w:spacing w:after="0" w:line="360" w:lineRule="auto"/>
        <w:jc w:val="both"/>
        <w:rPr>
          <w:rFonts w:ascii="Cambria" w:hAnsi="Cambria"/>
          <w:b/>
          <w:sz w:val="20"/>
          <w:szCs w:val="20"/>
          <w:lang w:val="en-GB"/>
        </w:rPr>
      </w:pPr>
      <w:r w:rsidRPr="00C45963">
        <w:rPr>
          <w:rFonts w:ascii="Cambria" w:hAnsi="Cambria"/>
          <w:b/>
          <w:sz w:val="20"/>
          <w:szCs w:val="20"/>
          <w:lang w:val="en-GB"/>
        </w:rPr>
        <w:t>Bilateral, painless, reproducible, reversible sublingual glands herniation through mylohyoid muscles defect on modified valsalva manoeuvre</w:t>
      </w:r>
    </w:p>
    <w:p w:rsidR="0008340D" w:rsidRPr="00426889" w:rsidRDefault="0008340D" w:rsidP="0042688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26889">
        <w:rPr>
          <w:rFonts w:ascii="Cambria" w:hAnsi="Cambria"/>
          <w:sz w:val="20"/>
          <w:szCs w:val="20"/>
        </w:rPr>
        <w:t>M Shakeel, S Nair and Z Ahma</w:t>
      </w:r>
      <w:r w:rsidRPr="00C45963">
        <w:rPr>
          <w:rFonts w:ascii="Cambria" w:hAnsi="Cambria"/>
          <w:color w:val="FF0000"/>
          <w:sz w:val="20"/>
          <w:szCs w:val="20"/>
        </w:rPr>
        <w:t>d*</w:t>
      </w:r>
    </w:p>
    <w:p w:rsidR="0008340D" w:rsidRPr="00426889" w:rsidRDefault="0008340D" w:rsidP="0042688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26889">
        <w:rPr>
          <w:rFonts w:ascii="Cambria" w:hAnsi="Cambria"/>
          <w:sz w:val="20"/>
          <w:szCs w:val="20"/>
        </w:rPr>
        <w:t>Department of Otolaryngology- Head and Neck Surgery, Manukau Super Clinic, New Zealand</w:t>
      </w:r>
    </w:p>
    <w:p w:rsidR="0008340D" w:rsidRPr="00426889" w:rsidRDefault="0008340D" w:rsidP="0042688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26889">
        <w:rPr>
          <w:rFonts w:ascii="Cambria" w:hAnsi="Cambria"/>
          <w:sz w:val="20"/>
          <w:szCs w:val="20"/>
        </w:rPr>
        <w:t>Journal of Otolaryngology-ENT Research (JOENTR)</w:t>
      </w:r>
    </w:p>
    <w:sectPr w:rsidR="0008340D" w:rsidRPr="00426889" w:rsidSect="0063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8340D"/>
    <w:rsid w:val="0008340D"/>
    <w:rsid w:val="001E1CC0"/>
    <w:rsid w:val="00426889"/>
    <w:rsid w:val="00636794"/>
    <w:rsid w:val="00C4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</dc:creator>
  <cp:keywords/>
  <dc:description/>
  <cp:lastModifiedBy>systems</cp:lastModifiedBy>
  <cp:revision>4</cp:revision>
  <dcterms:created xsi:type="dcterms:W3CDTF">2016-10-12T08:37:00Z</dcterms:created>
  <dcterms:modified xsi:type="dcterms:W3CDTF">2016-10-14T04:47:00Z</dcterms:modified>
</cp:coreProperties>
</file>