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70" w:rsidRPr="00932CC6" w:rsidRDefault="00F1588E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1.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4" w:history="1">
        <w:r w:rsidR="00AB5A0C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Smith KF, Goldberg M, Rosenthal S,</w:t>
        </w:r>
        <w:r w:rsidR="002B2470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et al. Global rise in human infectious disease outbreaks. </w:t>
        </w:r>
        <w:proofErr w:type="gramStart"/>
        <w:r w:rsidR="00AB5A0C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J</w:t>
        </w:r>
        <w:r w:rsidR="002B2470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R Soc Interface</w:t>
        </w:r>
        <w:r w:rsidR="00AB5A0C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.</w:t>
        </w:r>
        <w:proofErr w:type="gramEnd"/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2014</w:t>
        </w:r>
        <w:proofErr w:type="gramStart"/>
        <w:r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;11</w:t>
        </w:r>
        <w:proofErr w:type="gramEnd"/>
        <w:r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(101):20140950.</w:t>
        </w:r>
      </w:hyperlink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2.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5" w:history="1">
        <w:r w:rsidR="00CB4E6E" w:rsidRPr="00932CC6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="00CB4E6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Jones KE, Patel NG, Levy MA,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et al. Global trends in emerging infectious diseases</w:t>
        </w:r>
        <w:r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. </w:t>
        </w:r>
        <w:proofErr w:type="gramStart"/>
        <w:r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Nature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.</w:t>
        </w:r>
        <w:proofErr w:type="gramEnd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2008</w:t>
        </w:r>
        <w:proofErr w:type="gramStart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;451</w:t>
        </w:r>
        <w:proofErr w:type="gramEnd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(7181):990–</w:t>
        </w:r>
        <w:r w:rsidR="00DE6A56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99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3. </w:t>
        </w:r>
      </w:hyperlink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3.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6" w:history="1"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>Gibbs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EPJ. The evolution of One Health: a decade of progress and challenges for the future. </w:t>
        </w:r>
        <w:r w:rsidR="00DE6A56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Vet</w:t>
        </w:r>
        <w:r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 Rec</w:t>
        </w:r>
        <w:r w:rsidR="00CB4E6E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.</w:t>
        </w:r>
        <w:r w:rsidR="00F1588E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 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2014</w:t>
        </w:r>
        <w:proofErr w:type="gramStart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;174</w:t>
        </w:r>
        <w:proofErr w:type="gramEnd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(4):85–91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.</w:t>
        </w:r>
      </w:hyperlink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4.</w:t>
      </w:r>
      <w:r w:rsidRPr="00932CC6">
        <w:rPr>
          <w:rFonts w:ascii="Times New Roman" w:hAnsi="Times New Roman" w:cs="Times New Roman"/>
          <w:sz w:val="16"/>
          <w:szCs w:val="16"/>
        </w:rPr>
        <w:tab/>
        <w:t xml:space="preserve">American </w:t>
      </w:r>
      <w:r w:rsidR="001D3AB5">
        <w:rPr>
          <w:rFonts w:ascii="Times New Roman" w:hAnsi="Times New Roman" w:cs="Times New Roman"/>
          <w:sz w:val="16"/>
          <w:szCs w:val="16"/>
        </w:rPr>
        <w:t>Veterinary Medical Association.</w:t>
      </w:r>
      <w:r w:rsidRPr="00932CC6">
        <w:rPr>
          <w:rFonts w:ascii="Times New Roman" w:hAnsi="Times New Roman" w:cs="Times New Roman"/>
          <w:sz w:val="16"/>
          <w:szCs w:val="16"/>
        </w:rPr>
        <w:t xml:space="preserve"> One Health: A New Professional Imperative, in One Health Initiative Task Force: Final Report</w:t>
      </w:r>
      <w:r w:rsidR="001D3AB5">
        <w:rPr>
          <w:rFonts w:ascii="Times New Roman" w:hAnsi="Times New Roman" w:cs="Times New Roman"/>
          <w:sz w:val="16"/>
          <w:szCs w:val="16"/>
        </w:rPr>
        <w:t xml:space="preserve">; </w:t>
      </w:r>
      <w:r w:rsidR="001D3AB5" w:rsidRPr="00932CC6">
        <w:rPr>
          <w:rFonts w:ascii="Times New Roman" w:hAnsi="Times New Roman" w:cs="Times New Roman"/>
          <w:sz w:val="16"/>
          <w:szCs w:val="16"/>
        </w:rPr>
        <w:t>2008</w:t>
      </w:r>
      <w:r w:rsidRPr="00932CC6">
        <w:rPr>
          <w:rFonts w:ascii="Times New Roman" w:hAnsi="Times New Roman" w:cs="Times New Roman"/>
          <w:sz w:val="16"/>
          <w:szCs w:val="16"/>
        </w:rPr>
        <w:t>.</w:t>
      </w:r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5.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7" w:history="1">
        <w:proofErr w:type="spellStart"/>
        <w:proofErr w:type="gramStart"/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>vitanovic</w:t>
        </w:r>
        <w:proofErr w:type="spellEnd"/>
        <w:proofErr w:type="gramEnd"/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CJ,</w:t>
        </w:r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Mc</w:t>
        </w:r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</w:t>
        </w:r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Donald, </w:t>
        </w:r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>A</w:t>
        </w:r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J Hobday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. 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From science to action: Principles for undertaking environmental research that enables knowledge exchange and evidence-based decision-making</w:t>
        </w:r>
        <w:r w:rsidR="001D3AB5">
          <w:rPr>
            <w:rStyle w:val="Hyperlink"/>
            <w:rFonts w:ascii="Times New Roman" w:hAnsi="Times New Roman" w:cs="Times New Roman"/>
            <w:i/>
            <w:sz w:val="16"/>
            <w:szCs w:val="16"/>
          </w:rPr>
          <w:t>. J Environ</w:t>
        </w:r>
        <w:r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 Manage</w:t>
        </w:r>
        <w:r w:rsidR="00CB4E6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.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2016</w:t>
        </w:r>
        <w:proofErr w:type="gramStart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;183</w:t>
        </w:r>
        <w:proofErr w:type="gramEnd"/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(3):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864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–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874.</w:t>
        </w:r>
      </w:hyperlink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6.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8" w:history="1"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Kingsley </w:t>
        </w:r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P</w:t>
        </w:r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>, EM</w:t>
        </w:r>
        <w:r w:rsidR="00DE6A56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Taylor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. 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One Health: competing perspectives in an emerging field</w:t>
        </w:r>
        <w:r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. </w:t>
        </w:r>
        <w:proofErr w:type="gramStart"/>
        <w:r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Parasitology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.</w:t>
        </w:r>
        <w:proofErr w:type="gramEnd"/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2017</w:t>
        </w:r>
        <w:proofErr w:type="gramStart"/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;144</w:t>
        </w:r>
        <w:proofErr w:type="gramEnd"/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(1):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7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–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14.</w:t>
        </w:r>
      </w:hyperlink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7.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9" w:history="1">
        <w:proofErr w:type="spellStart"/>
        <w:r w:rsidR="001D3AB5" w:rsidRPr="001D3AB5">
          <w:rPr>
            <w:rStyle w:val="Hyperlink"/>
            <w:rFonts w:ascii="Times New Roman" w:hAnsi="Times New Roman" w:cs="Times New Roman"/>
            <w:sz w:val="16"/>
            <w:szCs w:val="16"/>
          </w:rPr>
          <w:t>Brabham</w:t>
        </w:r>
        <w:proofErr w:type="spellEnd"/>
        <w:r w:rsidR="001D3AB5" w:rsidRPr="001D3AB5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DC, </w:t>
        </w:r>
        <w:proofErr w:type="spellStart"/>
        <w:r w:rsidR="001D3AB5" w:rsidRPr="001D3AB5">
          <w:rPr>
            <w:rStyle w:val="Hyperlink"/>
            <w:rFonts w:ascii="Times New Roman" w:hAnsi="Times New Roman" w:cs="Times New Roman"/>
            <w:sz w:val="16"/>
            <w:szCs w:val="16"/>
          </w:rPr>
          <w:t>Ribisl</w:t>
        </w:r>
        <w:proofErr w:type="spellEnd"/>
        <w:r w:rsidR="001D3AB5" w:rsidRPr="001D3AB5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KM</w:t>
        </w:r>
        <w:r w:rsidR="001D3AB5">
          <w:rPr>
            <w:rStyle w:val="Hyperlink"/>
            <w:rFonts w:ascii="Times New Roman" w:hAnsi="Times New Roman" w:cs="Times New Roman"/>
            <w:sz w:val="16"/>
            <w:szCs w:val="16"/>
          </w:rPr>
          <w:t>, Kirchner TR,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et al. 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Crowdsourcing applications for public hea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lth. </w:t>
        </w:r>
        <w:r w:rsidR="00DE6A56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Am J Prev</w:t>
        </w:r>
        <w:r w:rsidR="003C1448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 Med</w:t>
        </w:r>
        <w:r w:rsidR="00CB4E6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.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2014</w:t>
        </w:r>
        <w:proofErr w:type="gramStart"/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;46</w:t>
        </w:r>
        <w:proofErr w:type="gramEnd"/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(2):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179</w:t>
        </w:r>
        <w:r w:rsidR="00F1588E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–</w:t>
        </w:r>
        <w:r w:rsidR="00DE6A56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1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87.</w:t>
        </w:r>
      </w:hyperlink>
    </w:p>
    <w:p w:rsidR="002B2470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8.</w:t>
      </w:r>
      <w:r w:rsidRPr="00932CC6">
        <w:rPr>
          <w:rFonts w:ascii="Times New Roman" w:hAnsi="Times New Roman" w:cs="Times New Roman"/>
          <w:sz w:val="16"/>
          <w:szCs w:val="16"/>
        </w:rPr>
        <w:tab/>
        <w:t>Ludwig Boltzmann Gesellschaft. Crowdsourcing Research Questions in Science</w:t>
      </w:r>
      <w:r w:rsidR="00D8408B" w:rsidRPr="00932CC6">
        <w:rPr>
          <w:rFonts w:ascii="Times New Roman" w:hAnsi="Times New Roman" w:cs="Times New Roman"/>
          <w:sz w:val="16"/>
          <w:szCs w:val="16"/>
        </w:rPr>
        <w:t xml:space="preserve">; </w:t>
      </w:r>
      <w:r w:rsidRPr="00932CC6">
        <w:rPr>
          <w:rFonts w:ascii="Times New Roman" w:hAnsi="Times New Roman" w:cs="Times New Roman"/>
          <w:sz w:val="16"/>
          <w:szCs w:val="16"/>
        </w:rPr>
        <w:t>2017.</w:t>
      </w:r>
    </w:p>
    <w:p w:rsidR="002B2470" w:rsidRPr="00932CC6" w:rsidRDefault="003C1448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9.</w:t>
      </w:r>
      <w:r w:rsidRPr="00932CC6">
        <w:rPr>
          <w:rFonts w:ascii="Times New Roman" w:hAnsi="Times New Roman" w:cs="Times New Roman"/>
          <w:sz w:val="16"/>
          <w:szCs w:val="16"/>
        </w:rPr>
        <w:tab/>
        <w:t xml:space="preserve">Anonymous </w:t>
      </w:r>
      <w:r w:rsidR="002B2470" w:rsidRPr="00932CC6">
        <w:rPr>
          <w:rFonts w:ascii="Times New Roman" w:hAnsi="Times New Roman" w:cs="Times New Roman"/>
          <w:sz w:val="16"/>
          <w:szCs w:val="16"/>
        </w:rPr>
        <w:t>Tackling whicked problems: A public policy perspective, Australian Public Service Commission</w:t>
      </w:r>
      <w:r w:rsidR="001D3AB5">
        <w:rPr>
          <w:rFonts w:ascii="Times New Roman" w:hAnsi="Times New Roman" w:cs="Times New Roman"/>
          <w:sz w:val="16"/>
          <w:szCs w:val="16"/>
        </w:rPr>
        <w:t>; 2013.</w:t>
      </w:r>
    </w:p>
    <w:p w:rsidR="00FB2C67" w:rsidRPr="00932CC6" w:rsidRDefault="002B2470" w:rsidP="00932C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CC6">
        <w:rPr>
          <w:rFonts w:ascii="Times New Roman" w:hAnsi="Times New Roman" w:cs="Times New Roman"/>
          <w:sz w:val="16"/>
          <w:szCs w:val="16"/>
        </w:rPr>
        <w:t>10.</w:t>
      </w:r>
      <w:r w:rsidRPr="00932CC6">
        <w:rPr>
          <w:rFonts w:ascii="Times New Roman" w:hAnsi="Times New Roman" w:cs="Times New Roman"/>
          <w:sz w:val="16"/>
          <w:szCs w:val="16"/>
        </w:rPr>
        <w:tab/>
      </w:r>
      <w:hyperlink r:id="rId10" w:history="1">
        <w:r w:rsidR="00166141" w:rsidRPr="00932CC6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Leischow</w:t>
        </w:r>
        <w:proofErr w:type="spellEnd"/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SJ, Best </w:t>
        </w:r>
        <w:proofErr w:type="gramStart"/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A</w:t>
        </w:r>
        <w:proofErr w:type="gramEnd"/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, </w:t>
        </w:r>
        <w:proofErr w:type="spellStart"/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Trochim</w:t>
        </w:r>
        <w:proofErr w:type="spellEnd"/>
        <w:r w:rsidR="00166141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WM,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 xml:space="preserve"> 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et al. Systems Thinking to Improve the Public’s Healt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h</w:t>
        </w:r>
        <w:r w:rsidR="00DE6A56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. Am J Prev</w:t>
        </w:r>
        <w:r w:rsidR="00CB4E6E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 Med.</w:t>
        </w:r>
        <w:r w:rsidR="003C1448" w:rsidRPr="00932CC6">
          <w:rPr>
            <w:rStyle w:val="Hyperlink"/>
            <w:rFonts w:ascii="Times New Roman" w:hAnsi="Times New Roman" w:cs="Times New Roman"/>
            <w:i/>
            <w:sz w:val="16"/>
            <w:szCs w:val="16"/>
          </w:rPr>
          <w:t xml:space="preserve"> 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2008</w:t>
        </w:r>
        <w:proofErr w:type="gramStart"/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;35</w:t>
        </w:r>
        <w:proofErr w:type="gramEnd"/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(2 Suppl):S196–</w:t>
        </w:r>
        <w:r w:rsidR="001D3AB5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S</w:t>
        </w:r>
        <w:r w:rsidR="003C1448" w:rsidRPr="00932CC6">
          <w:rPr>
            <w:rStyle w:val="Hyperlink"/>
            <w:rFonts w:ascii="Times New Roman" w:hAnsi="Times New Roman" w:cs="Times New Roman"/>
            <w:sz w:val="16"/>
            <w:szCs w:val="16"/>
            <w:shd w:val="clear" w:color="auto" w:fill="FFFFFF"/>
          </w:rPr>
          <w:t>203</w:t>
        </w:r>
        <w:r w:rsidRPr="00932CC6">
          <w:rPr>
            <w:rStyle w:val="Hyperlink"/>
            <w:rFonts w:ascii="Times New Roman" w:hAnsi="Times New Roman" w:cs="Times New Roman"/>
            <w:sz w:val="16"/>
            <w:szCs w:val="16"/>
          </w:rPr>
          <w:t>.</w:t>
        </w:r>
      </w:hyperlink>
    </w:p>
    <w:sectPr w:rsidR="00FB2C67" w:rsidRPr="00932CC6" w:rsidSect="00874B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B2470"/>
    <w:rsid w:val="000948F7"/>
    <w:rsid w:val="000C37F5"/>
    <w:rsid w:val="00166141"/>
    <w:rsid w:val="001D3AB5"/>
    <w:rsid w:val="002B2470"/>
    <w:rsid w:val="002E560F"/>
    <w:rsid w:val="003C1448"/>
    <w:rsid w:val="0053454F"/>
    <w:rsid w:val="0063647E"/>
    <w:rsid w:val="00700D5C"/>
    <w:rsid w:val="00851630"/>
    <w:rsid w:val="00932CC6"/>
    <w:rsid w:val="00AB5A0C"/>
    <w:rsid w:val="00B644E9"/>
    <w:rsid w:val="00BE309E"/>
    <w:rsid w:val="00CB4E6E"/>
    <w:rsid w:val="00D8408B"/>
    <w:rsid w:val="00DE6A56"/>
    <w:rsid w:val="00F1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8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2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68179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76651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44643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bi.nlm.nih.gov/pubmed/18288193" TargetMode="External"/><Relationship Id="rId10" Type="http://schemas.openxmlformats.org/officeDocument/2006/relationships/hyperlink" Target="https://www.ncbi.nlm.nih.gov/pubmed/18619400" TargetMode="External"/><Relationship Id="rId4" Type="http://schemas.openxmlformats.org/officeDocument/2006/relationships/hyperlink" Target="https://www.ncbi.nlm.nih.gov/pubmed/25401184" TargetMode="External"/><Relationship Id="rId9" Type="http://schemas.openxmlformats.org/officeDocument/2006/relationships/hyperlink" Target="https://www.ncbi.nlm.nih.gov/pubmed/24439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Mrpc</cp:lastModifiedBy>
  <cp:revision>11</cp:revision>
  <dcterms:created xsi:type="dcterms:W3CDTF">2018-03-20T05:05:00Z</dcterms:created>
  <dcterms:modified xsi:type="dcterms:W3CDTF">2018-03-21T06:32:00Z</dcterms:modified>
</cp:coreProperties>
</file>