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90DCE"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470848</wp:posOffset>
            </wp:positionH>
            <wp:positionV relativeFrom="paragraph">
              <wp:posOffset>-204716</wp:posOffset>
            </wp:positionV>
            <wp:extent cx="5227092" cy="27432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092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8D0C1F" w:rsidRPr="00690DCE" w:rsidRDefault="00AB0073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690DCE" w:rsidRDefault="00690DCE" w:rsidP="00690DCE">
      <w:pPr>
        <w:spacing w:after="0" w:line="360" w:lineRule="auto"/>
        <w:jc w:val="both"/>
        <w:rPr>
          <w:rFonts w:ascii="Cambria" w:eastAsia="Times New Roman" w:hAnsi="Cambria"/>
          <w:b/>
          <w:bCs/>
          <w:sz w:val="20"/>
          <w:szCs w:val="20"/>
        </w:rPr>
      </w:pPr>
    </w:p>
    <w:p w:rsidR="00690DCE" w:rsidRDefault="00690DCE" w:rsidP="00690DCE">
      <w:pPr>
        <w:spacing w:after="0" w:line="360" w:lineRule="auto"/>
        <w:jc w:val="both"/>
        <w:rPr>
          <w:rFonts w:ascii="Cambria" w:eastAsia="Times New Roman" w:hAnsi="Cambria"/>
          <w:b/>
          <w:bCs/>
          <w:sz w:val="20"/>
          <w:szCs w:val="20"/>
        </w:rPr>
      </w:pPr>
    </w:p>
    <w:p w:rsidR="00690DCE" w:rsidRDefault="00690DCE" w:rsidP="00690DCE">
      <w:pPr>
        <w:spacing w:after="0" w:line="360" w:lineRule="auto"/>
        <w:jc w:val="both"/>
        <w:rPr>
          <w:rFonts w:ascii="Cambria" w:eastAsia="Times New Roman" w:hAnsi="Cambria"/>
          <w:b/>
          <w:bCs/>
          <w:sz w:val="20"/>
          <w:szCs w:val="20"/>
        </w:rPr>
      </w:pPr>
    </w:p>
    <w:p w:rsidR="00690DCE" w:rsidRDefault="00690DCE" w:rsidP="00690DCE">
      <w:pPr>
        <w:spacing w:after="0" w:line="360" w:lineRule="auto"/>
        <w:jc w:val="both"/>
        <w:rPr>
          <w:rFonts w:ascii="Cambria" w:eastAsia="Times New Roman" w:hAnsi="Cambria"/>
          <w:b/>
          <w:bCs/>
          <w:sz w:val="20"/>
          <w:szCs w:val="20"/>
        </w:rPr>
      </w:pPr>
    </w:p>
    <w:p w:rsidR="0038758F" w:rsidRDefault="0038758F" w:rsidP="00690DCE">
      <w:pPr>
        <w:spacing w:after="0" w:line="360" w:lineRule="auto"/>
        <w:jc w:val="both"/>
        <w:rPr>
          <w:rFonts w:ascii="Cambria" w:eastAsia="Times New Roman" w:hAnsi="Cambria"/>
          <w:b/>
          <w:bCs/>
          <w:color w:val="FF0000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B1B08">
        <w:rPr>
          <w:rFonts w:ascii="Cambria" w:eastAsia="Times New Roman" w:hAnsi="Cambria"/>
          <w:b/>
          <w:bCs/>
          <w:color w:val="FF0000"/>
          <w:sz w:val="20"/>
          <w:szCs w:val="20"/>
        </w:rPr>
        <w:t>Figure 1</w:t>
      </w:r>
      <w:r w:rsidR="004B1B08" w:rsidRPr="004B1B08">
        <w:rPr>
          <w:rFonts w:ascii="Cambria" w:eastAsia="Times New Roman" w:hAnsi="Cambria"/>
          <w:b/>
          <w:bCs/>
          <w:color w:val="FF0000"/>
          <w:sz w:val="20"/>
          <w:szCs w:val="20"/>
        </w:rPr>
        <w:t>:</w:t>
      </w:r>
      <w:r w:rsidRPr="00690DCE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690DCE">
        <w:rPr>
          <w:rFonts w:ascii="Cambria" w:eastAsia="Times New Roman" w:hAnsi="Cambria"/>
          <w:sz w:val="20"/>
          <w:szCs w:val="20"/>
        </w:rPr>
        <w:t>This is a conceptual illustration of antigenic drift and antigenic shift.</w:t>
      </w:r>
      <w:r w:rsidRPr="00690DCE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690DCE">
        <w:rPr>
          <w:rFonts w:ascii="Cambria" w:eastAsia="Times New Roman" w:hAnsi="Cambria"/>
          <w:sz w:val="20"/>
          <w:szCs w:val="20"/>
        </w:rPr>
        <w:t xml:space="preserve">Antigenic drift produces viruses with a slightly-modified antigen, which is shown here as a change in a HA and NA molecules whilst antigenic shift generates viruses with entirely novel antigens, as shown here by recombination of viral segments of different subtypes. The figure is modified from </w:t>
      </w:r>
      <w:r w:rsidRPr="005D059F">
        <w:rPr>
          <w:rFonts w:ascii="Cambria" w:eastAsia="Times New Roman" w:hAnsi="Cambria"/>
          <w:color w:val="FF0000"/>
          <w:sz w:val="20"/>
          <w:szCs w:val="20"/>
        </w:rPr>
        <w:t>[23]</w:t>
      </w:r>
      <w:r w:rsidRPr="00690DCE">
        <w:rPr>
          <w:rFonts w:ascii="Cambria" w:eastAsia="Times New Roman" w:hAnsi="Cambria"/>
          <w:sz w:val="20"/>
          <w:szCs w:val="20"/>
        </w:rPr>
        <w:t>.</w:t>
      </w: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257D5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1963856</wp:posOffset>
            </wp:positionH>
            <wp:positionV relativeFrom="page">
              <wp:posOffset>5459104</wp:posOffset>
            </wp:positionV>
            <wp:extent cx="4361882" cy="2866030"/>
            <wp:effectExtent l="19050" t="0" r="568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882" cy="286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  <w:r w:rsidRPr="00FF756A">
        <w:rPr>
          <w:rFonts w:ascii="Cambria" w:eastAsia="Times New Roman" w:hAnsi="Cambria"/>
          <w:b/>
          <w:bCs/>
          <w:color w:val="FF0000"/>
          <w:sz w:val="20"/>
          <w:szCs w:val="20"/>
        </w:rPr>
        <w:t>Figure 2</w:t>
      </w:r>
      <w:r w:rsidR="00FF756A" w:rsidRPr="00FF756A">
        <w:rPr>
          <w:rFonts w:ascii="Cambria" w:eastAsia="Times New Roman" w:hAnsi="Cambria"/>
          <w:b/>
          <w:bCs/>
          <w:color w:val="FF0000"/>
          <w:sz w:val="20"/>
          <w:szCs w:val="20"/>
        </w:rPr>
        <w:t>:</w:t>
      </w:r>
      <w:r w:rsidRPr="00690DCE">
        <w:rPr>
          <w:rFonts w:ascii="Cambria" w:eastAsia="Times New Roman" w:hAnsi="Cambria"/>
          <w:sz w:val="20"/>
          <w:szCs w:val="20"/>
        </w:rPr>
        <w:t xml:space="preserve"> Demonstrates the concept of</w:t>
      </w:r>
      <w:r w:rsidRPr="00690DCE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1257D5">
        <w:rPr>
          <w:rFonts w:ascii="Cambria" w:eastAsia="Times New Roman" w:hAnsi="Cambria"/>
          <w:bCs/>
          <w:sz w:val="20"/>
          <w:szCs w:val="20"/>
        </w:rPr>
        <w:t>antigenic shift</w:t>
      </w:r>
      <w:r w:rsidRPr="00690DCE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690DCE">
        <w:rPr>
          <w:rFonts w:ascii="Cambria" w:eastAsia="Times New Roman" w:hAnsi="Cambria"/>
          <w:sz w:val="20"/>
          <w:szCs w:val="20"/>
        </w:rPr>
        <w:t>through three mechanisms:</w:t>
      </w:r>
      <w:r w:rsidR="00D8644B">
        <w:rPr>
          <w:rFonts w:ascii="Cambria" w:eastAsia="Times New Roman" w:hAnsi="Cambria"/>
          <w:sz w:val="20"/>
          <w:szCs w:val="20"/>
        </w:rPr>
        <w:t xml:space="preserve"> </w:t>
      </w:r>
      <w:r w:rsidRPr="00690DCE">
        <w:rPr>
          <w:rFonts w:ascii="Cambria" w:eastAsia="Times New Roman" w:hAnsi="Cambria"/>
          <w:sz w:val="20"/>
          <w:szCs w:val="20"/>
        </w:rPr>
        <w:t xml:space="preserve">Genetic reassortment, </w:t>
      </w:r>
      <w:r w:rsidR="00AB0073" w:rsidRPr="00690DCE">
        <w:rPr>
          <w:rFonts w:ascii="Cambria" w:eastAsia="Times New Roman" w:hAnsi="Cambria"/>
          <w:sz w:val="20"/>
          <w:szCs w:val="20"/>
        </w:rPr>
        <w:t>direct</w:t>
      </w:r>
      <w:r w:rsidRPr="00690DCE">
        <w:rPr>
          <w:rFonts w:ascii="Cambria" w:eastAsia="Times New Roman" w:hAnsi="Cambria"/>
          <w:sz w:val="20"/>
          <w:szCs w:val="20"/>
        </w:rPr>
        <w:t xml:space="preserve"> transmission and Re-emergence.</w:t>
      </w: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257D5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  <w:r>
        <w:rPr>
          <w:rFonts w:ascii="Cambria" w:eastAsia="Times New Roman" w:hAnsi="Cambria"/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page">
              <wp:posOffset>1881505</wp:posOffset>
            </wp:positionH>
            <wp:positionV relativeFrom="page">
              <wp:posOffset>1862455</wp:posOffset>
            </wp:positionV>
            <wp:extent cx="3924935" cy="2893060"/>
            <wp:effectExtent l="1905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289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eastAsia="Times New Roman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3131C" w:rsidRPr="00690DCE" w:rsidRDefault="0013131C" w:rsidP="00690DCE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D12B84">
        <w:rPr>
          <w:rFonts w:ascii="Cambria" w:eastAsia="Times New Roman" w:hAnsi="Cambria"/>
          <w:b/>
          <w:bCs/>
          <w:color w:val="FF0000"/>
          <w:sz w:val="20"/>
          <w:szCs w:val="20"/>
        </w:rPr>
        <w:t>Figure 3</w:t>
      </w:r>
      <w:r w:rsidR="00D12B84" w:rsidRPr="00D12B84">
        <w:rPr>
          <w:rFonts w:ascii="Cambria" w:eastAsia="Times New Roman" w:hAnsi="Cambria"/>
          <w:b/>
          <w:bCs/>
          <w:color w:val="FF0000"/>
          <w:sz w:val="20"/>
          <w:szCs w:val="20"/>
        </w:rPr>
        <w:t>:</w:t>
      </w:r>
      <w:r w:rsidRPr="00690DCE">
        <w:rPr>
          <w:rFonts w:ascii="Cambria" w:eastAsia="Times New Roman" w:hAnsi="Cambria"/>
          <w:sz w:val="20"/>
          <w:szCs w:val="20"/>
        </w:rPr>
        <w:t xml:space="preserve"> Illustrates the influenza </w:t>
      </w:r>
      <w:proofErr w:type="gramStart"/>
      <w:r w:rsidRPr="00690DCE">
        <w:rPr>
          <w:rFonts w:ascii="Cambria" w:eastAsia="Times New Roman" w:hAnsi="Cambria"/>
          <w:sz w:val="20"/>
          <w:szCs w:val="20"/>
        </w:rPr>
        <w:t>A</w:t>
      </w:r>
      <w:proofErr w:type="gramEnd"/>
      <w:r w:rsidRPr="00690DCE">
        <w:rPr>
          <w:rFonts w:ascii="Cambria" w:eastAsia="Times New Roman" w:hAnsi="Cambria"/>
          <w:sz w:val="20"/>
          <w:szCs w:val="20"/>
        </w:rPr>
        <w:t xml:space="preserve"> virus life cycle with recent and classical antiviral</w:t>
      </w:r>
      <w:r w:rsidRPr="00690DCE">
        <w:rPr>
          <w:rFonts w:ascii="Cambria" w:eastAsia="Times New Roman" w:hAnsi="Cambria"/>
          <w:b/>
          <w:bCs/>
          <w:sz w:val="20"/>
          <w:szCs w:val="20"/>
        </w:rPr>
        <w:t xml:space="preserve"> </w:t>
      </w:r>
      <w:r w:rsidRPr="00690DCE">
        <w:rPr>
          <w:rFonts w:ascii="Cambria" w:eastAsia="Times New Roman" w:hAnsi="Cambria"/>
          <w:sz w:val="20"/>
          <w:szCs w:val="20"/>
        </w:rPr>
        <w:t xml:space="preserve">targets. The figure is modified from </w:t>
      </w:r>
      <w:r w:rsidRPr="007C3E2F">
        <w:rPr>
          <w:rFonts w:ascii="Cambria" w:eastAsia="Times New Roman" w:hAnsi="Cambria"/>
          <w:color w:val="FF0000"/>
          <w:sz w:val="20"/>
          <w:szCs w:val="20"/>
        </w:rPr>
        <w:t>[24]</w:t>
      </w:r>
      <w:r w:rsidR="007C3E2F" w:rsidRPr="001727FF">
        <w:rPr>
          <w:rFonts w:ascii="Cambria" w:eastAsia="Times New Roman" w:hAnsi="Cambria"/>
          <w:sz w:val="20"/>
          <w:szCs w:val="20"/>
        </w:rPr>
        <w:t>.</w:t>
      </w:r>
    </w:p>
    <w:sectPr w:rsidR="0013131C" w:rsidRPr="00690DCE" w:rsidSect="00CA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131C"/>
    <w:rsid w:val="001154FC"/>
    <w:rsid w:val="001257D5"/>
    <w:rsid w:val="0013131C"/>
    <w:rsid w:val="001727FF"/>
    <w:rsid w:val="001E4AEC"/>
    <w:rsid w:val="003307CD"/>
    <w:rsid w:val="0038758F"/>
    <w:rsid w:val="003F0B68"/>
    <w:rsid w:val="0040023F"/>
    <w:rsid w:val="004B1B08"/>
    <w:rsid w:val="0053168D"/>
    <w:rsid w:val="005D059F"/>
    <w:rsid w:val="006145E6"/>
    <w:rsid w:val="00690DCE"/>
    <w:rsid w:val="0076624A"/>
    <w:rsid w:val="007C3E2F"/>
    <w:rsid w:val="00913706"/>
    <w:rsid w:val="009F14F1"/>
    <w:rsid w:val="00AB0073"/>
    <w:rsid w:val="00B219E2"/>
    <w:rsid w:val="00BB3AA6"/>
    <w:rsid w:val="00C20F29"/>
    <w:rsid w:val="00CA44B6"/>
    <w:rsid w:val="00D12B84"/>
    <w:rsid w:val="00D8644B"/>
    <w:rsid w:val="00F95C83"/>
    <w:rsid w:val="00FF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Mdcruser1</dc:creator>
  <cp:lastModifiedBy>systems</cp:lastModifiedBy>
  <cp:revision>25</cp:revision>
  <dcterms:created xsi:type="dcterms:W3CDTF">2017-10-18T05:43:00Z</dcterms:created>
  <dcterms:modified xsi:type="dcterms:W3CDTF">2017-10-18T09:36:00Z</dcterms:modified>
</cp:coreProperties>
</file>